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8123" w14:textId="77777777" w:rsidR="00BF4D0A" w:rsidRPr="00300E37" w:rsidRDefault="00BF4D0A" w:rsidP="00BF4D0A">
      <w:pPr>
        <w:pStyle w:val="Body"/>
        <w:rPr>
          <w:rFonts w:ascii="Georgia" w:hAnsi="Georgia"/>
          <w:b/>
          <w:bCs/>
          <w:color w:val="1F336B"/>
          <w:sz w:val="28"/>
          <w:szCs w:val="28"/>
        </w:rPr>
      </w:pPr>
      <w:r>
        <w:rPr>
          <w:rFonts w:ascii="Georgia" w:hAnsi="Georgia"/>
          <w:b/>
          <w:bCs/>
          <w:color w:val="1F336B"/>
          <w:sz w:val="28"/>
          <w:szCs w:val="28"/>
        </w:rPr>
        <w:t>SAMPLE NEWS RELEASE</w:t>
      </w:r>
    </w:p>
    <w:p w14:paraId="40B5F435" w14:textId="77777777" w:rsidR="00BF4D0A" w:rsidRDefault="00BF4D0A" w:rsidP="00BF4D0A">
      <w:pPr>
        <w:pStyle w:val="NoSpacing"/>
        <w:rPr>
          <w:rFonts w:ascii="Georgia" w:hAnsi="Georgia" w:cs="Arial"/>
          <w:b/>
          <w:color w:val="EF5125"/>
        </w:rPr>
      </w:pPr>
      <w:r>
        <w:rPr>
          <w:rFonts w:ascii="Georgia" w:hAnsi="Georgia" w:cs="Arial"/>
          <w:b/>
          <w:color w:val="EF5125"/>
        </w:rPr>
        <w:t xml:space="preserve">Certification template for Integrated Care program </w:t>
      </w:r>
    </w:p>
    <w:p w14:paraId="1F665C97" w14:textId="77777777" w:rsidR="00BF4D0A" w:rsidRDefault="008363C9" w:rsidP="00BF4D0A">
      <w:pPr>
        <w:pStyle w:val="NoSpacing"/>
        <w:rPr>
          <w:rFonts w:ascii="Georgia" w:hAnsi="Georgia" w:cs="Arial"/>
          <w:b/>
          <w:color w:val="EF5125"/>
        </w:rPr>
      </w:pPr>
      <w:r>
        <w:rPr>
          <w:rFonts w:ascii="Georgia" w:hAnsi="Georgia" w:cs="Arial"/>
          <w:sz w:val="20"/>
          <w:szCs w:val="20"/>
        </w:rPr>
        <w:pict w14:anchorId="7E527DE4">
          <v:rect id="_x0000_i1025" style="width:265.35pt;height:1.5pt" o:hrpct="567" o:hrstd="t" o:hrnoshade="t" o:hr="t" fillcolor="#1f336b" stroked="f"/>
        </w:pict>
      </w:r>
    </w:p>
    <w:p w14:paraId="34FABD56" w14:textId="77777777" w:rsidR="00BF4D0A" w:rsidRDefault="00BF4D0A" w:rsidP="00BF4D0A">
      <w:pPr>
        <w:pStyle w:val="NoSpacing"/>
        <w:rPr>
          <w:rFonts w:ascii="Georgia" w:hAnsi="Georgia" w:cs="Arial"/>
          <w:sz w:val="20"/>
          <w:szCs w:val="20"/>
        </w:rPr>
      </w:pPr>
    </w:p>
    <w:p w14:paraId="123E53BA" w14:textId="77777777" w:rsidR="00BF4D0A" w:rsidRPr="00300E37" w:rsidRDefault="00BF4D0A" w:rsidP="00BF4D0A">
      <w:pPr>
        <w:pStyle w:val="NoSpacing"/>
        <w:rPr>
          <w:rFonts w:ascii="Georgia" w:hAnsi="Georgia" w:cs="Arial"/>
          <w:sz w:val="20"/>
          <w:szCs w:val="20"/>
        </w:rPr>
      </w:pPr>
    </w:p>
    <w:p w14:paraId="7C1EC4FB" w14:textId="77777777" w:rsidR="00BF4D0A" w:rsidRDefault="00BF4D0A" w:rsidP="00BF4D0A">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4377DD26" w14:textId="77777777" w:rsidR="00BF4D0A" w:rsidRDefault="00BF4D0A" w:rsidP="00BF4D0A">
      <w:pPr>
        <w:pStyle w:val="NoSpacing"/>
        <w:rPr>
          <w:rFonts w:ascii="Georgia" w:hAnsi="Georgia" w:cs="Arial"/>
          <w:sz w:val="20"/>
          <w:szCs w:val="20"/>
        </w:rPr>
      </w:pPr>
    </w:p>
    <w:p w14:paraId="686BE055" w14:textId="77777777" w:rsidR="00BF4D0A" w:rsidRPr="00300E37" w:rsidRDefault="00BF4D0A" w:rsidP="00BF4D0A">
      <w:pPr>
        <w:pStyle w:val="NoSpacing"/>
        <w:rPr>
          <w:rFonts w:ascii="Georgia" w:hAnsi="Georgia" w:cs="Arial"/>
          <w:sz w:val="20"/>
          <w:szCs w:val="20"/>
        </w:rPr>
      </w:pPr>
    </w:p>
    <w:p w14:paraId="0D89FB71" w14:textId="77777777" w:rsidR="00BF4D0A" w:rsidRPr="00674A57" w:rsidRDefault="00BF4D0A" w:rsidP="00BF4D0A">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Integrated Care Certification from The Joint Commission</w:t>
      </w:r>
    </w:p>
    <w:p w14:paraId="017FDA5F" w14:textId="77777777" w:rsidR="00BF4D0A" w:rsidRDefault="00BF4D0A" w:rsidP="00BF4D0A">
      <w:pPr>
        <w:pStyle w:val="NoSpacing"/>
        <w:spacing w:line="300" w:lineRule="auto"/>
        <w:rPr>
          <w:rFonts w:ascii="Georgia" w:hAnsi="Georgia" w:cs="Arial"/>
        </w:rPr>
      </w:pPr>
    </w:p>
    <w:p w14:paraId="20E92A75" w14:textId="77777777" w:rsidR="00BF4D0A" w:rsidRDefault="00BF4D0A" w:rsidP="00BF4D0A">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Integrated Care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2C0E89F9" w14:textId="77777777" w:rsidR="00BF4D0A" w:rsidRDefault="00BF4D0A" w:rsidP="00BF4D0A">
      <w:pPr>
        <w:pStyle w:val="NoSpacing"/>
        <w:rPr>
          <w:rFonts w:ascii="Georgia" w:hAnsi="Georgia"/>
        </w:rPr>
      </w:pPr>
    </w:p>
    <w:p w14:paraId="44CFCEAA" w14:textId="77777777" w:rsidR="00BF4D0A" w:rsidRDefault="00CF01F7" w:rsidP="00BF4D0A">
      <w:pPr>
        <w:pStyle w:val="NoSpacing"/>
        <w:rPr>
          <w:rFonts w:ascii="Georgia" w:hAnsi="Georgia"/>
        </w:rPr>
      </w:pPr>
      <w:r>
        <w:rPr>
          <w:rFonts w:ascii="Georgia" w:hAnsi="Georgia"/>
        </w:rPr>
        <w:t>The certification r</w:t>
      </w:r>
      <w:r w:rsidR="00BF4D0A">
        <w:rPr>
          <w:rFonts w:ascii="Georgia" w:hAnsi="Georgia"/>
        </w:rPr>
        <w:t>ecognizes (</w:t>
      </w:r>
      <w:r>
        <w:rPr>
          <w:rFonts w:ascii="Georgia" w:hAnsi="Georgia"/>
          <w:shd w:val="clear" w:color="auto" w:fill="FFFF00"/>
        </w:rPr>
        <w:t>organization name</w:t>
      </w:r>
      <w:r w:rsidR="00017169" w:rsidRPr="00017169">
        <w:rPr>
          <w:rFonts w:ascii="Georgia" w:hAnsi="Georgia"/>
          <w:highlight w:val="yellow"/>
          <w:shd w:val="clear" w:color="auto" w:fill="FFFF00"/>
        </w:rPr>
        <w:t>’s</w:t>
      </w:r>
      <w:r w:rsidR="00BF4D0A">
        <w:rPr>
          <w:rFonts w:ascii="Georgia" w:hAnsi="Georgia"/>
        </w:rPr>
        <w:t xml:space="preserve">) efforts to support information sharing, including patient handoffs and information technology integration. </w:t>
      </w:r>
      <w:r>
        <w:rPr>
          <w:rFonts w:ascii="Georgia" w:hAnsi="Georgia"/>
        </w:rPr>
        <w:t xml:space="preserve">It also </w:t>
      </w:r>
      <w:r w:rsidR="00BF4D0A">
        <w:rPr>
          <w:rFonts w:ascii="Georgia" w:hAnsi="Georgia"/>
        </w:rPr>
        <w:t xml:space="preserve">helps organizations foster collaboration, highlight risk sharing, promote patient centeredness, and identify and reduce redundancy. </w:t>
      </w:r>
    </w:p>
    <w:p w14:paraId="7338309A" w14:textId="77777777" w:rsidR="00BF4D0A" w:rsidRDefault="00BF4D0A" w:rsidP="00BF4D0A">
      <w:pPr>
        <w:pStyle w:val="NoSpacing"/>
        <w:rPr>
          <w:rFonts w:ascii="Georgia" w:hAnsi="Georgia"/>
        </w:rPr>
      </w:pPr>
    </w:p>
    <w:p w14:paraId="4DAD6833" w14:textId="77777777" w:rsidR="00BF4D0A" w:rsidRDefault="00BF4D0A" w:rsidP="00BF4D0A">
      <w:pPr>
        <w:pStyle w:val="NoSpacing"/>
        <w:rPr>
          <w:rFonts w:ascii="Georgia" w:hAnsi="Georgia"/>
        </w:rPr>
      </w:pPr>
      <w:r w:rsidRPr="0013705E">
        <w:rPr>
          <w:rFonts w:ascii="Georgia" w:hAnsi="Georgia"/>
        </w:rPr>
        <w:t>(</w:t>
      </w:r>
      <w:r w:rsidRPr="0013705E">
        <w:rPr>
          <w:rFonts w:ascii="Georgia" w:hAnsi="Georgia"/>
          <w:highlight w:val="yellow"/>
        </w:rPr>
        <w:t>Organization name</w:t>
      </w:r>
      <w:r w:rsidRPr="0013705E">
        <w:rPr>
          <w:rFonts w:ascii="Georgia" w:hAnsi="Georgia"/>
        </w:rPr>
        <w:t xml:space="preserve">) underwent a rigorous, unannounced onsite </w:t>
      </w:r>
      <w:r w:rsidR="00B20CAD">
        <w:rPr>
          <w:rFonts w:ascii="Georgia" w:hAnsi="Georgia"/>
        </w:rPr>
        <w:t xml:space="preserve">review </w:t>
      </w:r>
      <w:r w:rsidRPr="0013705E">
        <w:rPr>
          <w:rFonts w:ascii="Georgia" w:hAnsi="Georgia"/>
        </w:rPr>
        <w:t>on (</w:t>
      </w:r>
      <w:r w:rsidRPr="0013705E">
        <w:rPr>
          <w:rFonts w:ascii="Georgia" w:hAnsi="Georgia"/>
          <w:highlight w:val="yellow"/>
        </w:rPr>
        <w:t>date</w:t>
      </w:r>
      <w:r w:rsidRPr="0013705E">
        <w:rPr>
          <w:rFonts w:ascii="Georgia" w:hAnsi="Georgia"/>
        </w:rPr>
        <w:t xml:space="preserve">). During the </w:t>
      </w:r>
      <w:r w:rsidR="00B20CAD">
        <w:rPr>
          <w:rFonts w:ascii="Georgia" w:hAnsi="Georgia"/>
        </w:rPr>
        <w:t>visit</w:t>
      </w:r>
      <w:r w:rsidRPr="0013705E">
        <w:rPr>
          <w:rFonts w:ascii="Georgia" w:hAnsi="Georgia"/>
        </w:rPr>
        <w:t xml:space="preserve">, a team of Joint Commission </w:t>
      </w:r>
      <w:r w:rsidR="00B20CAD">
        <w:rPr>
          <w:rFonts w:ascii="Georgia" w:hAnsi="Georgia"/>
        </w:rPr>
        <w:t>reviewers</w:t>
      </w:r>
      <w:r w:rsidRPr="0013705E">
        <w:rPr>
          <w:rFonts w:ascii="Georgia" w:hAnsi="Georgia"/>
        </w:rPr>
        <w:t xml:space="preserve"> evaluated compliance with </w:t>
      </w:r>
      <w:r>
        <w:rPr>
          <w:rFonts w:ascii="Georgia" w:hAnsi="Georgia"/>
        </w:rPr>
        <w:t>related certification standards</w:t>
      </w:r>
      <w:r w:rsidR="00CF01F7">
        <w:rPr>
          <w:rFonts w:ascii="Georgia" w:hAnsi="Georgia"/>
        </w:rPr>
        <w:t xml:space="preserve"> (</w:t>
      </w:r>
      <w:r w:rsidR="00CF01F7" w:rsidRPr="002866F1">
        <w:rPr>
          <w:rFonts w:ascii="Georgia" w:hAnsi="Georgia"/>
          <w:highlight w:val="yellow"/>
        </w:rPr>
        <w:t>insert most relevant standards areas – example</w:t>
      </w:r>
      <w:r w:rsidR="00CF01F7">
        <w:rPr>
          <w:rFonts w:ascii="Georgia" w:hAnsi="Georgia"/>
          <w:highlight w:val="yellow"/>
        </w:rPr>
        <w:t>s</w:t>
      </w:r>
      <w:r w:rsidR="00CF01F7" w:rsidRPr="002866F1">
        <w:rPr>
          <w:rFonts w:ascii="Georgia" w:hAnsi="Georgia"/>
          <w:highlight w:val="yellow"/>
        </w:rPr>
        <w:t xml:space="preserve"> include: environment of care, infection prevention and control, leadership, medication managemen</w:t>
      </w:r>
      <w:r w:rsidR="00CF01F7">
        <w:rPr>
          <w:rFonts w:ascii="Georgia" w:hAnsi="Georgia"/>
          <w:highlight w:val="yellow"/>
        </w:rPr>
        <w:t>t, and rights and responsibilities of the individual</w:t>
      </w:r>
      <w:r w:rsidR="00CF01F7">
        <w:rPr>
          <w:rFonts w:ascii="Georgia" w:hAnsi="Georgia"/>
        </w:rPr>
        <w:t xml:space="preserve">). Joint Commission standards </w:t>
      </w:r>
      <w:r w:rsidRPr="0013705E">
        <w:rPr>
          <w:rFonts w:ascii="Georgia" w:hAnsi="Georgia"/>
        </w:rPr>
        <w:t xml:space="preserve">are developed in consultation with health care experts and providers, measurement experts and patients. The </w:t>
      </w:r>
      <w:r w:rsidR="00B20CAD">
        <w:rPr>
          <w:rFonts w:ascii="Georgia" w:hAnsi="Georgia"/>
        </w:rPr>
        <w:t>reviewers</w:t>
      </w:r>
      <w:r w:rsidRPr="0013705E">
        <w:rPr>
          <w:rFonts w:ascii="Georgia" w:hAnsi="Georgia"/>
        </w:rPr>
        <w:t xml:space="preserve"> also conducted onsite observations and interviews.</w:t>
      </w:r>
    </w:p>
    <w:p w14:paraId="108347DE" w14:textId="77777777" w:rsidR="00BF4D0A" w:rsidRDefault="00BF4D0A" w:rsidP="00BF4D0A">
      <w:pPr>
        <w:pStyle w:val="NoSpacing"/>
        <w:rPr>
          <w:rFonts w:ascii="Georgia" w:hAnsi="Georgia"/>
        </w:rPr>
      </w:pPr>
    </w:p>
    <w:p w14:paraId="7DDE9957" w14:textId="77777777" w:rsidR="006D13E2" w:rsidRPr="004C6101" w:rsidRDefault="006D13E2" w:rsidP="006D13E2">
      <w:pPr>
        <w:pStyle w:val="NoSpacing"/>
        <w:rPr>
          <w:rFonts w:ascii="Georgia" w:hAnsi="Georgia"/>
          <w:b/>
          <w:bCs/>
        </w:rPr>
      </w:pPr>
      <w:r w:rsidRPr="004C6101">
        <w:rPr>
          <w:rFonts w:ascii="Georgia" w:hAnsi="Georgia"/>
        </w:rPr>
        <w:t>“Integrated Care Certification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2B7C787E" w14:textId="77777777" w:rsidR="00BF4D0A" w:rsidRDefault="00BF4D0A" w:rsidP="00BF4D0A">
      <w:pPr>
        <w:pStyle w:val="NoSpacing"/>
        <w:rPr>
          <w:rFonts w:ascii="Georgia" w:hAnsi="Georgia"/>
        </w:rPr>
      </w:pPr>
    </w:p>
    <w:p w14:paraId="61274F7D" w14:textId="77777777" w:rsidR="00BF4D0A" w:rsidRPr="0013705E" w:rsidRDefault="00BF4D0A" w:rsidP="00BF4D0A">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3C2166D2" w14:textId="77777777" w:rsidR="00BF4D0A" w:rsidRDefault="00BF4D0A" w:rsidP="00BF4D0A">
      <w:pPr>
        <w:pStyle w:val="NoSpacing"/>
        <w:rPr>
          <w:rFonts w:ascii="Georgia" w:hAnsi="Georgia"/>
        </w:rPr>
      </w:pPr>
    </w:p>
    <w:p w14:paraId="68725C28" w14:textId="77777777" w:rsidR="00BF4D0A" w:rsidRDefault="00BF4D0A" w:rsidP="00BF4D0A">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06464A85" w14:textId="77777777" w:rsidR="00BF4D0A" w:rsidRDefault="00BF4D0A" w:rsidP="00BF4D0A">
      <w:pPr>
        <w:pStyle w:val="NoSpacing"/>
        <w:rPr>
          <w:rFonts w:ascii="Georgia" w:hAnsi="Georgia"/>
        </w:rPr>
      </w:pPr>
    </w:p>
    <w:p w14:paraId="51A57794" w14:textId="77777777" w:rsidR="00BF4D0A" w:rsidRPr="0013705E" w:rsidRDefault="00BF4D0A" w:rsidP="00BF4D0A">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53E9497F" w14:textId="77777777" w:rsidR="00BF4D0A" w:rsidRDefault="00BF4D0A" w:rsidP="00BF4D0A">
      <w:pPr>
        <w:pStyle w:val="NoSpacing"/>
        <w:rPr>
          <w:rFonts w:ascii="Georgia" w:hAnsi="Georgia"/>
        </w:rPr>
      </w:pPr>
    </w:p>
    <w:p w14:paraId="37B57A15" w14:textId="77777777" w:rsidR="00BF4D0A" w:rsidRPr="0013705E" w:rsidRDefault="00BF4D0A" w:rsidP="00BF4D0A">
      <w:pPr>
        <w:pStyle w:val="NoSpacing"/>
        <w:jc w:val="center"/>
        <w:rPr>
          <w:rFonts w:ascii="Georgia" w:hAnsi="Georgia"/>
        </w:rPr>
      </w:pPr>
      <w:r w:rsidRPr="0013705E">
        <w:rPr>
          <w:rFonts w:ascii="Georgia" w:hAnsi="Georgia"/>
        </w:rPr>
        <w:t>###</w:t>
      </w:r>
    </w:p>
    <w:p w14:paraId="48195584" w14:textId="77777777" w:rsidR="00BF4D0A" w:rsidRDefault="00BF4D0A" w:rsidP="00BF4D0A">
      <w:pPr>
        <w:pStyle w:val="NoSpacing"/>
        <w:rPr>
          <w:rFonts w:ascii="Georgia" w:hAnsi="Georgia"/>
        </w:rPr>
      </w:pPr>
    </w:p>
    <w:p w14:paraId="0EF27349" w14:textId="77777777" w:rsidR="00BF4D0A" w:rsidRPr="0013705E" w:rsidRDefault="00BF4D0A" w:rsidP="00BF4D0A">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063D7231" w14:textId="77777777" w:rsidR="00EE6B94" w:rsidRDefault="00EE6B94"/>
    <w:sectPr w:rsidR="00EE6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0A"/>
    <w:rsid w:val="00017169"/>
    <w:rsid w:val="000D0A40"/>
    <w:rsid w:val="003E5BC9"/>
    <w:rsid w:val="004B1DA7"/>
    <w:rsid w:val="005E4BC4"/>
    <w:rsid w:val="006D13E2"/>
    <w:rsid w:val="007339E0"/>
    <w:rsid w:val="0096341B"/>
    <w:rsid w:val="009763AC"/>
    <w:rsid w:val="00B20CAD"/>
    <w:rsid w:val="00BF4D0A"/>
    <w:rsid w:val="00C34703"/>
    <w:rsid w:val="00CF01F7"/>
    <w:rsid w:val="00E838F1"/>
    <w:rsid w:val="00E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C29E1F"/>
  <w15:chartTrackingRefBased/>
  <w15:docId w15:val="{B7514847-46FB-4335-92CD-7C4D3212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D0A"/>
    <w:rPr>
      <w:color w:val="0563C1" w:themeColor="hyperlink"/>
      <w:u w:val="single"/>
    </w:rPr>
  </w:style>
  <w:style w:type="paragraph" w:styleId="NoSpacing">
    <w:name w:val="No Spacing"/>
    <w:uiPriority w:val="1"/>
    <w:qFormat/>
    <w:rsid w:val="00BF4D0A"/>
    <w:pPr>
      <w:spacing w:after="0" w:line="240" w:lineRule="auto"/>
    </w:pPr>
  </w:style>
  <w:style w:type="paragraph" w:customStyle="1" w:styleId="Body">
    <w:name w:val="Body"/>
    <w:rsid w:val="00BF4D0A"/>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D631E-8F52-4F39-85FF-7C65FD268ABF}">
  <ds:schemaRefs>
    <ds:schemaRef ds:uri="http://schemas.microsoft.com/sharepoint/v3/contenttype/forms"/>
  </ds:schemaRefs>
</ds:datastoreItem>
</file>

<file path=customXml/itemProps2.xml><?xml version="1.0" encoding="utf-8"?>
<ds:datastoreItem xmlns:ds="http://schemas.openxmlformats.org/officeDocument/2006/customXml" ds:itemID="{57F3B1BE-EA71-4FB0-8180-9672778F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2023-08-16T18:48:00Z</dcterms:created>
  <dcterms:modified xsi:type="dcterms:W3CDTF">2023-08-16T18:48:00Z</dcterms:modified>
</cp:coreProperties>
</file>